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08A08" w14:textId="77777777" w:rsidR="002A5B6C" w:rsidRPr="002A5B6C" w:rsidRDefault="002A5B6C" w:rsidP="002A5B6C">
      <w:pPr>
        <w:spacing w:after="0"/>
        <w:jc w:val="center"/>
        <w:rPr>
          <w:b/>
          <w:sz w:val="28"/>
          <w:szCs w:val="28"/>
        </w:rPr>
      </w:pPr>
      <w:r w:rsidRPr="002A5B6C">
        <w:rPr>
          <w:b/>
          <w:sz w:val="28"/>
          <w:szCs w:val="28"/>
        </w:rPr>
        <w:t>MEMORANDUM OF UNDERSTANDING</w:t>
      </w:r>
    </w:p>
    <w:p w14:paraId="6E9C1E7C" w14:textId="77777777" w:rsidR="002A5B6C" w:rsidRDefault="002A5B6C" w:rsidP="002A5B6C">
      <w:pPr>
        <w:spacing w:after="0"/>
        <w:jc w:val="center"/>
      </w:pPr>
      <w:r>
        <w:t>for the</w:t>
      </w:r>
    </w:p>
    <w:p w14:paraId="764A631F" w14:textId="77777777" w:rsidR="002A5B6C" w:rsidRPr="002A5B6C" w:rsidRDefault="002A5B6C" w:rsidP="002A5B6C">
      <w:pPr>
        <w:spacing w:after="0"/>
        <w:jc w:val="center"/>
        <w:rPr>
          <w:b/>
          <w:sz w:val="28"/>
          <w:szCs w:val="28"/>
        </w:rPr>
      </w:pPr>
      <w:r w:rsidRPr="002A5B6C">
        <w:rPr>
          <w:b/>
          <w:sz w:val="28"/>
          <w:szCs w:val="28"/>
        </w:rPr>
        <w:t>Cooperative network of European adult education organizations</w:t>
      </w:r>
    </w:p>
    <w:p w14:paraId="1EC981A4" w14:textId="77777777" w:rsidR="002A5B6C" w:rsidRDefault="002A5B6C" w:rsidP="002A5B6C">
      <w:pPr>
        <w:spacing w:after="0"/>
        <w:jc w:val="center"/>
      </w:pPr>
      <w:r>
        <w:t>Governing the Erasmus+ project co-funded by the European Union</w:t>
      </w:r>
    </w:p>
    <w:p w14:paraId="337F4147" w14:textId="77777777" w:rsidR="002A5B6C" w:rsidRPr="00DB0161" w:rsidRDefault="002A5B6C" w:rsidP="002A5B6C">
      <w:pPr>
        <w:spacing w:after="0"/>
        <w:jc w:val="center"/>
        <w:rPr>
          <w:lang w:val="es-ES"/>
        </w:rPr>
      </w:pPr>
      <w:r w:rsidRPr="00DB0161">
        <w:rPr>
          <w:lang w:val="es-ES"/>
        </w:rPr>
        <w:t>“Stop Digital Divide”</w:t>
      </w:r>
    </w:p>
    <w:p w14:paraId="33F80C52" w14:textId="77777777" w:rsidR="002A5B6C" w:rsidRPr="00DB0161" w:rsidRDefault="002A5B6C" w:rsidP="002A5B6C">
      <w:pPr>
        <w:spacing w:after="0"/>
        <w:jc w:val="center"/>
        <w:rPr>
          <w:lang w:val="es-ES"/>
        </w:rPr>
      </w:pPr>
      <w:r w:rsidRPr="00DB0161">
        <w:rPr>
          <w:lang w:val="es-ES"/>
        </w:rPr>
        <w:t>2021-2-RO01-KA210-ADU-000048969</w:t>
      </w:r>
    </w:p>
    <w:p w14:paraId="4DFD8339" w14:textId="77777777" w:rsidR="002A5B6C" w:rsidRPr="00DB0161" w:rsidRDefault="002A5B6C" w:rsidP="002A5B6C">
      <w:pPr>
        <w:rPr>
          <w:lang w:val="es-ES"/>
        </w:rPr>
      </w:pPr>
    </w:p>
    <w:p w14:paraId="11A00EF5" w14:textId="77777777" w:rsidR="00843F3C" w:rsidRDefault="000947EE" w:rsidP="000947EE">
      <w:pPr>
        <w:spacing w:after="0"/>
        <w:rPr>
          <w:rFonts w:cstheme="minorHAnsi"/>
          <w:b/>
        </w:rPr>
      </w:pPr>
      <w:r w:rsidRPr="000947EE">
        <w:rPr>
          <w:rFonts w:cstheme="minorHAnsi"/>
          <w:b/>
        </w:rPr>
        <w:t>BACKGROUND</w:t>
      </w:r>
    </w:p>
    <w:p w14:paraId="22DF3325" w14:textId="77777777" w:rsidR="00DB0161" w:rsidRPr="000947EE" w:rsidRDefault="00DB0161" w:rsidP="00DB0161">
      <w:pPr>
        <w:spacing w:after="0"/>
        <w:jc w:val="both"/>
        <w:rPr>
          <w:rFonts w:cstheme="minorHAnsi"/>
          <w:b/>
        </w:rPr>
      </w:pPr>
    </w:p>
    <w:p w14:paraId="446A7A09" w14:textId="2C73889C" w:rsidR="00843F3C" w:rsidRPr="000947EE" w:rsidRDefault="00806E2A" w:rsidP="00DB0161">
      <w:pPr>
        <w:jc w:val="both"/>
        <w:rPr>
          <w:rFonts w:cstheme="minorHAnsi"/>
        </w:rPr>
      </w:pPr>
      <w:r w:rsidRPr="00806E2A">
        <w:rPr>
          <w:rFonts w:cstheme="minorHAnsi"/>
        </w:rPr>
        <w:t xml:space="preserve">The </w:t>
      </w:r>
      <w:r w:rsidRPr="00806E2A">
        <w:rPr>
          <w:rFonts w:cstheme="minorHAnsi"/>
          <w:b/>
        </w:rPr>
        <w:t>Cooperative network of European adult education organizations</w:t>
      </w:r>
      <w:r w:rsidRPr="00806E2A">
        <w:rPr>
          <w:rFonts w:cstheme="minorHAnsi"/>
        </w:rPr>
        <w:t xml:space="preserve"> was established to create a dynamic and collaborative partnership of adult education institutions dedicated to fostering the professional development of adult educators through various actions of sharing</w:t>
      </w:r>
      <w:r>
        <w:rPr>
          <w:rFonts w:cstheme="minorHAnsi"/>
        </w:rPr>
        <w:t xml:space="preserve"> resources</w:t>
      </w:r>
      <w:r w:rsidRPr="00806E2A">
        <w:rPr>
          <w:rFonts w:cstheme="minorHAnsi"/>
        </w:rPr>
        <w:t xml:space="preserve"> and exchanging insights. In turn, adult educators enable lifelong learning, equipping adult learners with essential digital skills, and providing inclusive educational opportunities, under the ERASMUS + programme.</w:t>
      </w:r>
      <w:r w:rsidR="00843F3C" w:rsidRPr="000947EE">
        <w:rPr>
          <w:rFonts w:cstheme="minorHAnsi"/>
        </w:rPr>
        <w:t xml:space="preserve"> We envision a society where every adult has the opportunity to thrive and adapt in an ever-evolving digital world, contributing to personal growth, career development, and the betterment of their communities.</w:t>
      </w:r>
    </w:p>
    <w:p w14:paraId="43D88B7A" w14:textId="772AD316" w:rsidR="00843F3C" w:rsidRPr="000947EE" w:rsidRDefault="00843F3C" w:rsidP="000947EE">
      <w:pPr>
        <w:rPr>
          <w:rFonts w:cstheme="minorHAnsi"/>
        </w:rPr>
      </w:pPr>
      <w:r w:rsidRPr="000947EE">
        <w:rPr>
          <w:rFonts w:cstheme="minorHAnsi"/>
        </w:rPr>
        <w:t xml:space="preserve">Mission </w:t>
      </w:r>
      <w:r w:rsidR="00806E2A">
        <w:rPr>
          <w:rFonts w:cstheme="minorHAnsi"/>
        </w:rPr>
        <w:t>s</w:t>
      </w:r>
      <w:r w:rsidRPr="000947EE">
        <w:rPr>
          <w:rFonts w:cstheme="minorHAnsi"/>
        </w:rPr>
        <w:t xml:space="preserve">tatement: "Empowering </w:t>
      </w:r>
      <w:r w:rsidR="003031E8">
        <w:rPr>
          <w:rFonts w:cstheme="minorHAnsi"/>
        </w:rPr>
        <w:t>a</w:t>
      </w:r>
      <w:r w:rsidRPr="000947EE">
        <w:rPr>
          <w:rFonts w:cstheme="minorHAnsi"/>
        </w:rPr>
        <w:t xml:space="preserve">dults through </w:t>
      </w:r>
      <w:r w:rsidR="003031E8">
        <w:rPr>
          <w:rFonts w:cstheme="minorHAnsi"/>
        </w:rPr>
        <w:t>l</w:t>
      </w:r>
      <w:r w:rsidRPr="000947EE">
        <w:rPr>
          <w:rFonts w:cstheme="minorHAnsi"/>
        </w:rPr>
        <w:t xml:space="preserve">ifelong </w:t>
      </w:r>
      <w:r w:rsidR="003031E8">
        <w:rPr>
          <w:rFonts w:cstheme="minorHAnsi"/>
        </w:rPr>
        <w:t>l</w:t>
      </w:r>
      <w:r w:rsidRPr="000947EE">
        <w:rPr>
          <w:rFonts w:cstheme="minorHAnsi"/>
        </w:rPr>
        <w:t xml:space="preserve">earning and </w:t>
      </w:r>
      <w:r w:rsidR="003031E8">
        <w:rPr>
          <w:rFonts w:cstheme="minorHAnsi"/>
        </w:rPr>
        <w:t>d</w:t>
      </w:r>
      <w:r w:rsidRPr="000947EE">
        <w:rPr>
          <w:rFonts w:cstheme="minorHAnsi"/>
        </w:rPr>
        <w:t xml:space="preserve">igital </w:t>
      </w:r>
      <w:r w:rsidR="003031E8">
        <w:rPr>
          <w:rFonts w:cstheme="minorHAnsi"/>
        </w:rPr>
        <w:t>i</w:t>
      </w:r>
      <w:r w:rsidRPr="000947EE">
        <w:rPr>
          <w:rFonts w:cstheme="minorHAnsi"/>
        </w:rPr>
        <w:t>nclusion"</w:t>
      </w:r>
    </w:p>
    <w:p w14:paraId="656BA9D9" w14:textId="77777777" w:rsidR="00843F3C" w:rsidRPr="000947EE" w:rsidRDefault="00843F3C" w:rsidP="000947EE">
      <w:pPr>
        <w:rPr>
          <w:rFonts w:cstheme="minorHAnsi"/>
        </w:rPr>
      </w:pPr>
    </w:p>
    <w:p w14:paraId="6E5FE490" w14:textId="77777777" w:rsidR="002A5B6C" w:rsidRPr="000947EE" w:rsidRDefault="002A5B6C" w:rsidP="000947EE">
      <w:pPr>
        <w:rPr>
          <w:rFonts w:cstheme="minorHAnsi"/>
        </w:rPr>
      </w:pPr>
      <w:r w:rsidRPr="000947EE">
        <w:rPr>
          <w:rFonts w:cstheme="minorHAnsi"/>
        </w:rPr>
        <w:t xml:space="preserve">This Memorandum of Understanding (MOU) is entered into on </w:t>
      </w:r>
      <w:r w:rsidR="00097961" w:rsidRPr="000947EE">
        <w:rPr>
          <w:rFonts w:cstheme="minorHAnsi"/>
        </w:rPr>
        <w:t>______________</w:t>
      </w:r>
      <w:r w:rsidRPr="000947EE">
        <w:rPr>
          <w:rFonts w:cstheme="minorHAnsi"/>
        </w:rPr>
        <w:t>, by and between:</w:t>
      </w:r>
    </w:p>
    <w:p w14:paraId="6FD05661" w14:textId="77777777" w:rsidR="002A5B6C" w:rsidRPr="000947EE" w:rsidRDefault="002A5B6C" w:rsidP="000947EE">
      <w:pPr>
        <w:rPr>
          <w:rFonts w:cstheme="minorHAnsi"/>
        </w:rPr>
      </w:pPr>
    </w:p>
    <w:p w14:paraId="268EC100" w14:textId="77777777" w:rsidR="00097961" w:rsidRPr="000947EE" w:rsidRDefault="00097961" w:rsidP="000947EE">
      <w:pPr>
        <w:spacing w:after="0"/>
        <w:rPr>
          <w:rFonts w:cstheme="minorHAnsi"/>
          <w:b/>
        </w:rPr>
      </w:pPr>
      <w:r w:rsidRPr="000947EE">
        <w:rPr>
          <w:rFonts w:cstheme="minorHAnsi"/>
          <w:b/>
        </w:rPr>
        <w:t xml:space="preserve">Formative Footprint, </w:t>
      </w:r>
      <w:r w:rsidRPr="000947EE">
        <w:rPr>
          <w:rFonts w:cstheme="minorHAnsi"/>
        </w:rPr>
        <w:t>Research Institute/Centre</w:t>
      </w:r>
    </w:p>
    <w:p w14:paraId="4D8ED6EB" w14:textId="77777777" w:rsidR="002A5B6C" w:rsidRPr="00DB0161" w:rsidRDefault="00097961" w:rsidP="000947EE">
      <w:pPr>
        <w:spacing w:after="0"/>
        <w:rPr>
          <w:rFonts w:cstheme="minorHAnsi"/>
          <w:lang w:val="it-IT"/>
        </w:rPr>
      </w:pPr>
      <w:r w:rsidRPr="000947EE">
        <w:rPr>
          <w:rFonts w:cstheme="minorHAnsi"/>
        </w:rPr>
        <w:t xml:space="preserve">Calle Padilla, 37. </w:t>
      </w:r>
      <w:r w:rsidRPr="00DB0161">
        <w:rPr>
          <w:rFonts w:cstheme="minorHAnsi"/>
          <w:lang w:val="it-IT"/>
        </w:rPr>
        <w:t>Planta 4; Puerta 4. 47400 Medina del Campo, Spain</w:t>
      </w:r>
    </w:p>
    <w:p w14:paraId="7BD7DEDE" w14:textId="4613E24F" w:rsidR="002A5B6C" w:rsidRPr="00DB0161" w:rsidRDefault="0076307D" w:rsidP="000947EE">
      <w:pPr>
        <w:spacing w:after="0"/>
        <w:rPr>
          <w:rFonts w:cstheme="minorHAnsi"/>
          <w:lang w:val="it-IT"/>
        </w:rPr>
      </w:pPr>
      <w:r w:rsidRPr="00DB0161">
        <w:rPr>
          <w:rFonts w:cstheme="minorHAnsi"/>
          <w:lang w:val="it-IT"/>
        </w:rPr>
        <w:t>Email: manuel.carabias</w:t>
      </w:r>
      <w:r w:rsidR="00AD2464">
        <w:rPr>
          <w:rFonts w:cstheme="minorHAnsi"/>
          <w:lang w:val="it-IT"/>
        </w:rPr>
        <w:t>[at]</w:t>
      </w:r>
      <w:r w:rsidRPr="00DB0161">
        <w:rPr>
          <w:rFonts w:cstheme="minorHAnsi"/>
          <w:lang w:val="it-IT"/>
        </w:rPr>
        <w:t>formativefootprint.com</w:t>
      </w:r>
    </w:p>
    <w:p w14:paraId="238DE143" w14:textId="77777777" w:rsidR="0076307D" w:rsidRPr="00DB0161" w:rsidRDefault="0076307D" w:rsidP="000947EE">
      <w:pPr>
        <w:spacing w:after="0"/>
        <w:rPr>
          <w:rFonts w:cstheme="minorHAnsi"/>
          <w:lang w:val="it-IT"/>
        </w:rPr>
      </w:pPr>
    </w:p>
    <w:p w14:paraId="5E18D1E7" w14:textId="77777777" w:rsidR="00097961" w:rsidRPr="00DB0161" w:rsidRDefault="00097961" w:rsidP="000947EE">
      <w:pPr>
        <w:spacing w:after="0"/>
        <w:rPr>
          <w:rFonts w:cstheme="minorHAnsi"/>
          <w:lang w:val="it-IT"/>
        </w:rPr>
      </w:pPr>
      <w:r w:rsidRPr="00DB0161">
        <w:rPr>
          <w:rFonts w:cstheme="minorHAnsi"/>
          <w:b/>
          <w:lang w:val="it-IT"/>
        </w:rPr>
        <w:t>Romanian Intermodal Association</w:t>
      </w:r>
      <w:r w:rsidRPr="00DB0161">
        <w:rPr>
          <w:rFonts w:cstheme="minorHAnsi"/>
          <w:lang w:val="it-IT"/>
        </w:rPr>
        <w:t>, Non-governmental organisation</w:t>
      </w:r>
    </w:p>
    <w:p w14:paraId="793971CB" w14:textId="77777777" w:rsidR="00097961" w:rsidRPr="00DB0161" w:rsidRDefault="00097961" w:rsidP="000947EE">
      <w:pPr>
        <w:spacing w:after="0"/>
        <w:rPr>
          <w:rFonts w:cstheme="minorHAnsi"/>
          <w:lang w:val="it-IT"/>
        </w:rPr>
      </w:pPr>
      <w:r w:rsidRPr="00DB0161">
        <w:rPr>
          <w:rFonts w:cstheme="minorHAnsi"/>
          <w:lang w:val="it-IT"/>
        </w:rPr>
        <w:t>Incinta Port Constanta 900900 Constanta, Romania</w:t>
      </w:r>
    </w:p>
    <w:p w14:paraId="2BCF61A6" w14:textId="3FBCFEC8" w:rsidR="00097961" w:rsidRPr="000947EE" w:rsidRDefault="0076307D" w:rsidP="000947EE">
      <w:pPr>
        <w:spacing w:after="0"/>
        <w:rPr>
          <w:rFonts w:cstheme="minorHAnsi"/>
        </w:rPr>
      </w:pPr>
      <w:r w:rsidRPr="000947EE">
        <w:rPr>
          <w:rFonts w:cstheme="minorHAnsi"/>
        </w:rPr>
        <w:t xml:space="preserve">Email: </w:t>
      </w:r>
      <w:proofErr w:type="gramStart"/>
      <w:r w:rsidR="000947EE" w:rsidRPr="000947EE">
        <w:rPr>
          <w:rFonts w:cstheme="minorHAnsi"/>
        </w:rPr>
        <w:t>office</w:t>
      </w:r>
      <w:r w:rsidR="00AD2464">
        <w:rPr>
          <w:rFonts w:cstheme="minorHAnsi"/>
        </w:rPr>
        <w:t>[</w:t>
      </w:r>
      <w:proofErr w:type="gramEnd"/>
      <w:r w:rsidR="00AD2464">
        <w:rPr>
          <w:rFonts w:cstheme="minorHAnsi"/>
        </w:rPr>
        <w:t>at]</w:t>
      </w:r>
      <w:r w:rsidR="000947EE" w:rsidRPr="000947EE">
        <w:rPr>
          <w:rFonts w:cstheme="minorHAnsi"/>
        </w:rPr>
        <w:t>ria.org.ro</w:t>
      </w:r>
    </w:p>
    <w:p w14:paraId="4DE1DC2B" w14:textId="77777777" w:rsidR="00097961" w:rsidRPr="000947EE" w:rsidRDefault="00097961" w:rsidP="000947EE">
      <w:pPr>
        <w:rPr>
          <w:rFonts w:cstheme="minorHAnsi"/>
        </w:rPr>
      </w:pPr>
    </w:p>
    <w:p w14:paraId="6CC846AB" w14:textId="77777777" w:rsidR="00097961" w:rsidRPr="000947EE" w:rsidRDefault="00097961" w:rsidP="000947EE">
      <w:pPr>
        <w:spacing w:after="0"/>
        <w:rPr>
          <w:rFonts w:cstheme="minorHAnsi"/>
        </w:rPr>
      </w:pPr>
      <w:proofErr w:type="spellStart"/>
      <w:r w:rsidRPr="000947EE">
        <w:rPr>
          <w:rFonts w:cstheme="minorHAnsi"/>
          <w:b/>
        </w:rPr>
        <w:t>Fundacja</w:t>
      </w:r>
      <w:proofErr w:type="spellEnd"/>
      <w:r w:rsidRPr="000947EE">
        <w:rPr>
          <w:rFonts w:cstheme="minorHAnsi"/>
          <w:b/>
        </w:rPr>
        <w:t xml:space="preserve"> </w:t>
      </w:r>
      <w:proofErr w:type="spellStart"/>
      <w:r w:rsidRPr="000947EE">
        <w:rPr>
          <w:rFonts w:cstheme="minorHAnsi"/>
          <w:b/>
        </w:rPr>
        <w:t>Instytut</w:t>
      </w:r>
      <w:proofErr w:type="spellEnd"/>
      <w:r w:rsidRPr="000947EE">
        <w:rPr>
          <w:rFonts w:cstheme="minorHAnsi"/>
          <w:b/>
        </w:rPr>
        <w:t xml:space="preserve"> </w:t>
      </w:r>
      <w:proofErr w:type="spellStart"/>
      <w:r w:rsidRPr="000947EE">
        <w:rPr>
          <w:rFonts w:cstheme="minorHAnsi"/>
          <w:b/>
        </w:rPr>
        <w:t>Badan</w:t>
      </w:r>
      <w:proofErr w:type="spellEnd"/>
      <w:r w:rsidRPr="000947EE">
        <w:rPr>
          <w:rFonts w:cstheme="minorHAnsi"/>
          <w:b/>
        </w:rPr>
        <w:t xml:space="preserve"> I </w:t>
      </w:r>
      <w:proofErr w:type="spellStart"/>
      <w:r w:rsidRPr="000947EE">
        <w:rPr>
          <w:rFonts w:cstheme="minorHAnsi"/>
          <w:b/>
        </w:rPr>
        <w:t>Innowacji</w:t>
      </w:r>
      <w:proofErr w:type="spellEnd"/>
      <w:r w:rsidRPr="000947EE">
        <w:rPr>
          <w:rFonts w:cstheme="minorHAnsi"/>
          <w:b/>
        </w:rPr>
        <w:t xml:space="preserve"> W </w:t>
      </w:r>
      <w:proofErr w:type="spellStart"/>
      <w:r w:rsidRPr="000947EE">
        <w:rPr>
          <w:rFonts w:cstheme="minorHAnsi"/>
          <w:b/>
        </w:rPr>
        <w:t>Edukacji</w:t>
      </w:r>
      <w:proofErr w:type="spellEnd"/>
      <w:r w:rsidRPr="000947EE">
        <w:rPr>
          <w:rFonts w:cstheme="minorHAnsi"/>
          <w:b/>
        </w:rPr>
        <w:t>,</w:t>
      </w:r>
      <w:r w:rsidRPr="000947EE">
        <w:rPr>
          <w:rFonts w:cstheme="minorHAnsi"/>
        </w:rPr>
        <w:t xml:space="preserve"> Research and Innovation in Education Institute</w:t>
      </w:r>
    </w:p>
    <w:p w14:paraId="5A4C0149" w14:textId="45CD1EC4" w:rsidR="002A5B6C" w:rsidRPr="000947EE" w:rsidRDefault="00097961" w:rsidP="000947EE">
      <w:pPr>
        <w:spacing w:after="0"/>
        <w:rPr>
          <w:rFonts w:cstheme="minorHAnsi"/>
        </w:rPr>
      </w:pPr>
      <w:r w:rsidRPr="000947EE">
        <w:rPr>
          <w:rFonts w:cstheme="minorHAnsi"/>
        </w:rPr>
        <w:t xml:space="preserve">UL. </w:t>
      </w:r>
      <w:proofErr w:type="spellStart"/>
      <w:r w:rsidR="00AD2464" w:rsidRPr="000947EE">
        <w:rPr>
          <w:rFonts w:cstheme="minorHAnsi"/>
        </w:rPr>
        <w:t>Czecha</w:t>
      </w:r>
      <w:proofErr w:type="spellEnd"/>
      <w:r w:rsidR="00AD2464" w:rsidRPr="000947EE">
        <w:rPr>
          <w:rFonts w:cstheme="minorHAnsi"/>
        </w:rPr>
        <w:t xml:space="preserve"> </w:t>
      </w:r>
      <w:proofErr w:type="spellStart"/>
      <w:r w:rsidR="00AD2464" w:rsidRPr="000947EE">
        <w:rPr>
          <w:rFonts w:cstheme="minorHAnsi"/>
        </w:rPr>
        <w:t>Nr</w:t>
      </w:r>
      <w:proofErr w:type="spellEnd"/>
      <w:r w:rsidR="00AD2464" w:rsidRPr="000947EE">
        <w:rPr>
          <w:rFonts w:cstheme="minorHAnsi"/>
        </w:rPr>
        <w:t xml:space="preserve">. 13, </w:t>
      </w:r>
      <w:proofErr w:type="spellStart"/>
      <w:r w:rsidR="00AD2464" w:rsidRPr="000947EE">
        <w:rPr>
          <w:rFonts w:cstheme="minorHAnsi"/>
        </w:rPr>
        <w:t>Lok</w:t>
      </w:r>
      <w:proofErr w:type="spellEnd"/>
      <w:r w:rsidR="00AD2464" w:rsidRPr="000947EE">
        <w:rPr>
          <w:rFonts w:cstheme="minorHAnsi"/>
        </w:rPr>
        <w:t>. 65 42 224 Czestochowa</w:t>
      </w:r>
    </w:p>
    <w:p w14:paraId="30DA2E67" w14:textId="1E85890E" w:rsidR="00097961" w:rsidRPr="000947EE" w:rsidRDefault="0076307D" w:rsidP="000947EE">
      <w:pPr>
        <w:spacing w:after="0"/>
        <w:rPr>
          <w:rFonts w:cstheme="minorHAnsi"/>
        </w:rPr>
      </w:pPr>
      <w:r w:rsidRPr="000947EE">
        <w:rPr>
          <w:rFonts w:cstheme="minorHAnsi"/>
        </w:rPr>
        <w:t xml:space="preserve">Email: </w:t>
      </w:r>
      <w:proofErr w:type="gramStart"/>
      <w:r w:rsidRPr="000947EE">
        <w:rPr>
          <w:rFonts w:cstheme="minorHAnsi"/>
        </w:rPr>
        <w:t>info</w:t>
      </w:r>
      <w:r w:rsidR="00AD2464">
        <w:rPr>
          <w:rFonts w:cstheme="minorHAnsi"/>
        </w:rPr>
        <w:t>[</w:t>
      </w:r>
      <w:proofErr w:type="gramEnd"/>
      <w:r w:rsidR="00AD2464">
        <w:rPr>
          <w:rFonts w:cstheme="minorHAnsi"/>
        </w:rPr>
        <w:t>at]</w:t>
      </w:r>
      <w:r w:rsidRPr="000947EE">
        <w:rPr>
          <w:rFonts w:cstheme="minorHAnsi"/>
        </w:rPr>
        <w:t>inbie.pl</w:t>
      </w:r>
    </w:p>
    <w:p w14:paraId="3D32F9F0" w14:textId="77777777" w:rsidR="002A5B6C" w:rsidRPr="000947EE" w:rsidRDefault="002A5B6C" w:rsidP="000947EE">
      <w:pPr>
        <w:rPr>
          <w:rFonts w:cstheme="minorHAnsi"/>
        </w:rPr>
      </w:pPr>
    </w:p>
    <w:p w14:paraId="67AB41D4" w14:textId="77777777" w:rsidR="00097961" w:rsidRPr="000947EE" w:rsidRDefault="00097961" w:rsidP="000947EE">
      <w:pPr>
        <w:rPr>
          <w:rFonts w:cstheme="minorHAnsi"/>
        </w:rPr>
      </w:pPr>
      <w:r w:rsidRPr="000947EE">
        <w:rPr>
          <w:rFonts w:cstheme="minorHAnsi"/>
        </w:rPr>
        <w:t>and</w:t>
      </w:r>
    </w:p>
    <w:p w14:paraId="30095375" w14:textId="77777777" w:rsidR="00097961" w:rsidRPr="000947EE" w:rsidRDefault="00097961" w:rsidP="000947EE">
      <w:pPr>
        <w:rPr>
          <w:rFonts w:cstheme="minorHAnsi"/>
        </w:rPr>
      </w:pPr>
    </w:p>
    <w:p w14:paraId="70D3897D" w14:textId="77777777" w:rsidR="002A5B6C" w:rsidRPr="000947EE" w:rsidRDefault="002A5B6C" w:rsidP="000947EE">
      <w:pPr>
        <w:spacing w:after="0"/>
        <w:rPr>
          <w:rFonts w:cstheme="minorHAnsi"/>
        </w:rPr>
      </w:pPr>
      <w:r w:rsidRPr="000947EE">
        <w:rPr>
          <w:rFonts w:cstheme="minorHAnsi"/>
          <w:b/>
        </w:rPr>
        <w:t>[Name of Partner Institution]</w:t>
      </w:r>
      <w:r w:rsidR="00097961" w:rsidRPr="000947EE">
        <w:rPr>
          <w:rFonts w:cstheme="minorHAnsi"/>
          <w:b/>
        </w:rPr>
        <w:t xml:space="preserve">, </w:t>
      </w:r>
      <w:r w:rsidR="00097961" w:rsidRPr="000947EE">
        <w:rPr>
          <w:rFonts w:cstheme="minorHAnsi"/>
        </w:rPr>
        <w:t>type</w:t>
      </w:r>
    </w:p>
    <w:p w14:paraId="7E4E8661" w14:textId="77777777" w:rsidR="002A5B6C" w:rsidRPr="000947EE" w:rsidRDefault="002A5B6C" w:rsidP="000947EE">
      <w:pPr>
        <w:spacing w:after="0"/>
        <w:rPr>
          <w:rFonts w:cstheme="minorHAnsi"/>
        </w:rPr>
      </w:pPr>
      <w:r w:rsidRPr="000947EE">
        <w:rPr>
          <w:rFonts w:cstheme="minorHAnsi"/>
        </w:rPr>
        <w:t>[Address]</w:t>
      </w:r>
      <w:r w:rsidR="00097961" w:rsidRPr="000947EE">
        <w:rPr>
          <w:rFonts w:cstheme="minorHAnsi"/>
        </w:rPr>
        <w:t xml:space="preserve">, </w:t>
      </w:r>
      <w:r w:rsidRPr="000947EE">
        <w:rPr>
          <w:rFonts w:cstheme="minorHAnsi"/>
        </w:rPr>
        <w:t>[City, State, ZIP Code]</w:t>
      </w:r>
    </w:p>
    <w:p w14:paraId="25862EC0" w14:textId="77777777" w:rsidR="002A5B6C" w:rsidRPr="000947EE" w:rsidRDefault="0076307D" w:rsidP="000947EE">
      <w:pPr>
        <w:rPr>
          <w:rFonts w:cstheme="minorHAnsi"/>
        </w:rPr>
      </w:pPr>
      <w:r w:rsidRPr="000947EE">
        <w:rPr>
          <w:rFonts w:cstheme="minorHAnsi"/>
        </w:rPr>
        <w:t>Email:</w:t>
      </w:r>
    </w:p>
    <w:p w14:paraId="27BC4ACD" w14:textId="77777777" w:rsidR="0076307D" w:rsidRPr="000947EE" w:rsidRDefault="0076307D" w:rsidP="000947EE">
      <w:pPr>
        <w:rPr>
          <w:rFonts w:cstheme="minorHAnsi"/>
        </w:rPr>
      </w:pPr>
    </w:p>
    <w:p w14:paraId="7D8E6626" w14:textId="77777777" w:rsidR="002A5B6C" w:rsidRPr="000947EE" w:rsidRDefault="002A5B6C" w:rsidP="000947EE">
      <w:pPr>
        <w:rPr>
          <w:rFonts w:cstheme="minorHAnsi"/>
        </w:rPr>
      </w:pPr>
      <w:r w:rsidRPr="000947EE">
        <w:rPr>
          <w:rFonts w:cstheme="minorHAnsi"/>
        </w:rPr>
        <w:t>(collectively referred to as the "Parties").</w:t>
      </w:r>
    </w:p>
    <w:p w14:paraId="5AF1AB2D" w14:textId="77777777" w:rsidR="002A5B6C" w:rsidRPr="000947EE" w:rsidRDefault="002A5B6C" w:rsidP="000947EE">
      <w:pPr>
        <w:rPr>
          <w:rFonts w:cstheme="minorHAnsi"/>
        </w:rPr>
      </w:pPr>
    </w:p>
    <w:p w14:paraId="0440C26E" w14:textId="77777777" w:rsidR="00097961" w:rsidRPr="000947EE" w:rsidRDefault="00097961" w:rsidP="000947EE">
      <w:pPr>
        <w:jc w:val="both"/>
        <w:rPr>
          <w:rFonts w:cstheme="minorHAnsi"/>
        </w:rPr>
      </w:pPr>
    </w:p>
    <w:p w14:paraId="436FAAB6" w14:textId="77777777" w:rsidR="00097961" w:rsidRPr="000947EE" w:rsidRDefault="00097961" w:rsidP="000947EE">
      <w:pPr>
        <w:jc w:val="both"/>
        <w:rPr>
          <w:rFonts w:cstheme="minorHAnsi"/>
        </w:rPr>
      </w:pPr>
    </w:p>
    <w:p w14:paraId="2DF4DD2A" w14:textId="77777777" w:rsidR="002A5B6C" w:rsidRDefault="002A5B6C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1. PURPOSE</w:t>
      </w:r>
    </w:p>
    <w:p w14:paraId="37A70FBE" w14:textId="77777777" w:rsidR="00DB0161" w:rsidRPr="000947EE" w:rsidRDefault="00DB0161" w:rsidP="000947EE">
      <w:pPr>
        <w:spacing w:after="0"/>
        <w:jc w:val="both"/>
        <w:rPr>
          <w:rFonts w:cstheme="minorHAnsi"/>
          <w:b/>
        </w:rPr>
      </w:pPr>
    </w:p>
    <w:p w14:paraId="1FBDE4A3" w14:textId="32998F3E" w:rsidR="00DB0161" w:rsidRDefault="00E13CAC" w:rsidP="000947EE">
      <w:pPr>
        <w:spacing w:after="0"/>
        <w:jc w:val="both"/>
      </w:pPr>
      <w:r>
        <w:t xml:space="preserve">The Parties express a mutual interest in advancing the cause of adult education, with a specific focus on fostering digital skills in an inclusive learning environment. This cooperative effort aims to support education, career guidance, and training courses for adult learners, with a commitment to the exchange of </w:t>
      </w:r>
      <w:r w:rsidR="0007559D" w:rsidRPr="0007559D">
        <w:t>knowledge, best practices, and innovative pedagogical approaches among adult educators</w:t>
      </w:r>
      <w:r>
        <w:t>.</w:t>
      </w:r>
    </w:p>
    <w:p w14:paraId="6144A24C" w14:textId="77777777" w:rsidR="00E13CAC" w:rsidRPr="000947EE" w:rsidRDefault="00E13CAC" w:rsidP="000947EE">
      <w:pPr>
        <w:spacing w:after="0"/>
        <w:jc w:val="both"/>
        <w:rPr>
          <w:rFonts w:cstheme="minorHAnsi"/>
        </w:rPr>
      </w:pPr>
    </w:p>
    <w:p w14:paraId="72580068" w14:textId="77777777" w:rsidR="002A5B6C" w:rsidRDefault="002A5B6C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2. SCOPE OF COLLABORATION</w:t>
      </w:r>
    </w:p>
    <w:p w14:paraId="09A5D67E" w14:textId="77777777" w:rsidR="00E13CAC" w:rsidRPr="000947EE" w:rsidRDefault="00E13CAC" w:rsidP="000947EE">
      <w:pPr>
        <w:spacing w:after="0"/>
        <w:jc w:val="both"/>
        <w:rPr>
          <w:rFonts w:cstheme="minorHAnsi"/>
          <w:b/>
        </w:rPr>
      </w:pPr>
    </w:p>
    <w:p w14:paraId="13A41232" w14:textId="77777777" w:rsidR="00E13CAC" w:rsidRDefault="00E13CAC" w:rsidP="00E13CAC">
      <w:pPr>
        <w:spacing w:after="0"/>
        <w:jc w:val="both"/>
      </w:pPr>
      <w:r w:rsidRPr="00E13CAC">
        <w:t>The Parties acknowledge a shared interest in the following areas:</w:t>
      </w:r>
    </w:p>
    <w:p w14:paraId="507C1FF5" w14:textId="77777777" w:rsidR="00E13CAC" w:rsidRPr="00E13CAC" w:rsidRDefault="00E13CAC" w:rsidP="00E13CAC">
      <w:pPr>
        <w:spacing w:after="0"/>
        <w:jc w:val="both"/>
      </w:pPr>
    </w:p>
    <w:p w14:paraId="283D9EDC" w14:textId="77777777" w:rsidR="00E13CAC" w:rsidRDefault="00E13CAC" w:rsidP="00E13CAC">
      <w:pPr>
        <w:spacing w:after="0"/>
        <w:jc w:val="both"/>
      </w:pPr>
      <w:r w:rsidRPr="00E13CAC">
        <w:t xml:space="preserve">2.1. Educational Programs and Courses </w:t>
      </w:r>
    </w:p>
    <w:p w14:paraId="185AB533" w14:textId="37F0B431" w:rsidR="00E13CAC" w:rsidRDefault="00E13CAC" w:rsidP="00E13CAC">
      <w:pPr>
        <w:spacing w:after="0"/>
        <w:jc w:val="both"/>
      </w:pPr>
      <w:r w:rsidRPr="00E13CAC">
        <w:t>The Parties may explore opportunities for joint educational programs, training courses, and workshops to enhance the digital skills of adult learners.</w:t>
      </w:r>
    </w:p>
    <w:p w14:paraId="4EAC02B5" w14:textId="77777777" w:rsidR="00E13CAC" w:rsidRPr="00E13CAC" w:rsidRDefault="00E13CAC" w:rsidP="00E13CAC">
      <w:pPr>
        <w:spacing w:after="0"/>
        <w:jc w:val="both"/>
      </w:pPr>
    </w:p>
    <w:p w14:paraId="3AD9FF31" w14:textId="77777777" w:rsidR="00E13CAC" w:rsidRDefault="00E13CAC" w:rsidP="00E13CAC">
      <w:pPr>
        <w:spacing w:after="0"/>
        <w:jc w:val="both"/>
      </w:pPr>
      <w:r w:rsidRPr="00E13CAC">
        <w:t>2.2. Exchange of Insights</w:t>
      </w:r>
    </w:p>
    <w:p w14:paraId="6AE61F5F" w14:textId="581FD0BE" w:rsidR="00E13CAC" w:rsidRPr="00E13CAC" w:rsidRDefault="00E13CAC" w:rsidP="00E13CAC">
      <w:pPr>
        <w:spacing w:after="0"/>
        <w:jc w:val="both"/>
      </w:pPr>
      <w:r w:rsidRPr="00E13CAC">
        <w:t>The Parties may choose to share insights in the field of adult education, covering effective teaching methodologies, curriculum development, and student support services.</w:t>
      </w:r>
    </w:p>
    <w:p w14:paraId="341A8BDE" w14:textId="77777777" w:rsidR="00DB0161" w:rsidRDefault="00DB0161" w:rsidP="000947EE">
      <w:pPr>
        <w:spacing w:after="0"/>
        <w:jc w:val="both"/>
      </w:pPr>
    </w:p>
    <w:p w14:paraId="6620B99E" w14:textId="3A36B242" w:rsidR="002A5B6C" w:rsidRPr="000947EE" w:rsidRDefault="002A5B6C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 xml:space="preserve">3. ROLES AND </w:t>
      </w:r>
      <w:r w:rsidR="00E542CD">
        <w:rPr>
          <w:rFonts w:cstheme="minorHAnsi"/>
          <w:b/>
        </w:rPr>
        <w:t>CONTRIBUTIONS</w:t>
      </w:r>
    </w:p>
    <w:p w14:paraId="0DE8A6D8" w14:textId="77777777" w:rsidR="00DB0161" w:rsidRDefault="00DB0161" w:rsidP="000947EE">
      <w:pPr>
        <w:spacing w:after="0"/>
        <w:jc w:val="both"/>
        <w:rPr>
          <w:rFonts w:cstheme="minorHAnsi"/>
        </w:rPr>
      </w:pPr>
    </w:p>
    <w:p w14:paraId="3DFC1ADC" w14:textId="481906F4" w:rsidR="00E13CAC" w:rsidRDefault="00E542CD" w:rsidP="00E13CAC">
      <w:pPr>
        <w:spacing w:after="0"/>
        <w:jc w:val="both"/>
      </w:pPr>
      <w:r>
        <w:t>For the avoidance of doubt, e</w:t>
      </w:r>
      <w:r w:rsidR="00E13CAC" w:rsidRPr="00E13CAC">
        <w:t>ach Part</w:t>
      </w:r>
      <w:r w:rsidR="00E13CAC">
        <w:t xml:space="preserve"> </w:t>
      </w:r>
      <w:r w:rsidR="00E13CAC" w:rsidRPr="00E13CAC">
        <w:t>maintains its own independent roles and interests</w:t>
      </w:r>
      <w:r>
        <w:t>. As a contribution to the</w:t>
      </w:r>
      <w:r w:rsidRPr="00E542CD">
        <w:t xml:space="preserve"> Cooperative network of European adult education organizations</w:t>
      </w:r>
      <w:r>
        <w:t>,</w:t>
      </w:r>
      <w:r w:rsidR="00E13CAC" w:rsidRPr="00E13CAC">
        <w:t xml:space="preserve"> </w:t>
      </w:r>
      <w:r>
        <w:t>may choose to share resources, good practices and to foster professional development of adult educators through various actions, w</w:t>
      </w:r>
      <w:r w:rsidR="00E13CAC" w:rsidRPr="00E13CAC">
        <w:t>hich may include</w:t>
      </w:r>
      <w:r>
        <w:t xml:space="preserve"> but not limited to</w:t>
      </w:r>
      <w:r w:rsidR="00E13CAC" w:rsidRPr="00E13CAC">
        <w:t>:</w:t>
      </w:r>
    </w:p>
    <w:p w14:paraId="48E03AC8" w14:textId="77777777" w:rsidR="00E13CAC" w:rsidRPr="00E13CAC" w:rsidRDefault="00E13CAC" w:rsidP="00E13CAC">
      <w:pPr>
        <w:spacing w:after="0"/>
        <w:jc w:val="both"/>
      </w:pPr>
    </w:p>
    <w:p w14:paraId="601B1264" w14:textId="6D5DB7BA" w:rsidR="00E13CAC" w:rsidRDefault="00E13CAC" w:rsidP="003031E8">
      <w:pPr>
        <w:pStyle w:val="ListParagraph"/>
        <w:numPr>
          <w:ilvl w:val="0"/>
          <w:numId w:val="4"/>
        </w:numPr>
        <w:spacing w:after="0"/>
        <w:jc w:val="both"/>
      </w:pPr>
      <w:r w:rsidRPr="00E13CAC">
        <w:t xml:space="preserve">Promoting educational programs, courses, or workshops. </w:t>
      </w:r>
    </w:p>
    <w:p w14:paraId="2B9D2AD2" w14:textId="3F5E3FF3" w:rsidR="00E13CAC" w:rsidRDefault="00E13CAC" w:rsidP="003031E8">
      <w:pPr>
        <w:pStyle w:val="ListParagraph"/>
        <w:numPr>
          <w:ilvl w:val="0"/>
          <w:numId w:val="4"/>
        </w:numPr>
        <w:spacing w:after="0"/>
        <w:jc w:val="both"/>
      </w:pPr>
      <w:r w:rsidRPr="00E13CAC">
        <w:t xml:space="preserve">Voluntarily sharing resources, which may encompass teaching materials and access to libraries or online learning platforms. </w:t>
      </w:r>
    </w:p>
    <w:p w14:paraId="74637AD7" w14:textId="6519BD27" w:rsidR="00E13CAC" w:rsidRDefault="00E13CAC" w:rsidP="003031E8">
      <w:pPr>
        <w:pStyle w:val="ListParagraph"/>
        <w:numPr>
          <w:ilvl w:val="0"/>
          <w:numId w:val="4"/>
        </w:numPr>
        <w:spacing w:after="0"/>
        <w:jc w:val="both"/>
      </w:pPr>
      <w:r w:rsidRPr="00E13CAC">
        <w:t xml:space="preserve">Pursuing the professional development of educators, trainers, and support staff to enhance the delivery of educational services. </w:t>
      </w:r>
    </w:p>
    <w:p w14:paraId="175E650C" w14:textId="2C0FA73B" w:rsidR="00E13CAC" w:rsidRDefault="00E13CAC" w:rsidP="003031E8">
      <w:pPr>
        <w:pStyle w:val="ListParagraph"/>
        <w:numPr>
          <w:ilvl w:val="0"/>
          <w:numId w:val="4"/>
        </w:numPr>
        <w:spacing w:after="0"/>
        <w:jc w:val="both"/>
      </w:pPr>
      <w:r w:rsidRPr="00E13CAC">
        <w:t xml:space="preserve">Offering </w:t>
      </w:r>
      <w:proofErr w:type="spellStart"/>
      <w:r w:rsidRPr="00E13CAC">
        <w:t>counseling</w:t>
      </w:r>
      <w:proofErr w:type="spellEnd"/>
      <w:r w:rsidRPr="00E13CAC">
        <w:t xml:space="preserve">, guidance, and support services to adult learners to enrich their educational experience and support their success. </w:t>
      </w:r>
    </w:p>
    <w:p w14:paraId="5868D093" w14:textId="7FA37869" w:rsidR="00E13CAC" w:rsidRDefault="00E542CD" w:rsidP="003031E8">
      <w:pPr>
        <w:pStyle w:val="ListParagraph"/>
        <w:numPr>
          <w:ilvl w:val="0"/>
          <w:numId w:val="4"/>
        </w:numPr>
        <w:spacing w:after="0"/>
        <w:jc w:val="both"/>
      </w:pPr>
      <w:r>
        <w:t>R</w:t>
      </w:r>
      <w:r w:rsidR="00E13CAC" w:rsidRPr="00E13CAC">
        <w:t xml:space="preserve">eviewing educational materials </w:t>
      </w:r>
      <w:r>
        <w:t xml:space="preserve">and providing feedback </w:t>
      </w:r>
      <w:r w:rsidR="00E13CAC" w:rsidRPr="00E13CAC">
        <w:t xml:space="preserve">to improve teaching methodologies, curriculum development, and other aspects of adult education. </w:t>
      </w:r>
    </w:p>
    <w:p w14:paraId="7346A851" w14:textId="34125FF2" w:rsidR="00E13CAC" w:rsidRDefault="00E13CAC" w:rsidP="003031E8">
      <w:pPr>
        <w:pStyle w:val="ListParagraph"/>
        <w:numPr>
          <w:ilvl w:val="0"/>
          <w:numId w:val="4"/>
        </w:numPr>
        <w:spacing w:after="0"/>
        <w:jc w:val="both"/>
      </w:pPr>
      <w:r w:rsidRPr="00E13CAC">
        <w:t xml:space="preserve">Fostering a diverse and inclusive learning environment that welcomes learners from various backgrounds, abilities, and experiences. </w:t>
      </w:r>
    </w:p>
    <w:p w14:paraId="2615479C" w14:textId="58479536" w:rsidR="00E13CAC" w:rsidRDefault="00E13CAC" w:rsidP="003031E8">
      <w:pPr>
        <w:pStyle w:val="ListParagraph"/>
        <w:numPr>
          <w:ilvl w:val="0"/>
          <w:numId w:val="4"/>
        </w:numPr>
        <w:spacing w:after="0"/>
        <w:jc w:val="both"/>
      </w:pPr>
      <w:r w:rsidRPr="00E13CAC">
        <w:t xml:space="preserve">Participating in online or face-to-face activities, conferences, and workshops in alignment with organizational interests. </w:t>
      </w:r>
    </w:p>
    <w:p w14:paraId="21CAB0D2" w14:textId="5114EEC7" w:rsidR="00E13CAC" w:rsidRDefault="00E13CAC" w:rsidP="003031E8">
      <w:pPr>
        <w:pStyle w:val="ListParagraph"/>
        <w:numPr>
          <w:ilvl w:val="0"/>
          <w:numId w:val="4"/>
        </w:numPr>
        <w:spacing w:after="0"/>
        <w:jc w:val="both"/>
      </w:pPr>
      <w:r w:rsidRPr="00E13CAC">
        <w:t xml:space="preserve">Actively seeking to exchange information and best practices in the field of adult education, drawing from the experiences and insights of each organization. </w:t>
      </w:r>
    </w:p>
    <w:p w14:paraId="0B9F3215" w14:textId="0C6A6606" w:rsidR="00E13CAC" w:rsidRPr="00E13CAC" w:rsidRDefault="00E13CAC" w:rsidP="003031E8">
      <w:pPr>
        <w:pStyle w:val="ListParagraph"/>
        <w:numPr>
          <w:ilvl w:val="0"/>
          <w:numId w:val="4"/>
        </w:numPr>
        <w:spacing w:after="0"/>
        <w:jc w:val="both"/>
      </w:pPr>
      <w:r w:rsidRPr="00E13CAC">
        <w:t>Respecting the intellectual property rights of each organization and mutually agreeing on ownership or licensing of any jointly developed intellectual property, if such collaboration occurs in the future.</w:t>
      </w:r>
    </w:p>
    <w:p w14:paraId="7CBE35C1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</w:p>
    <w:p w14:paraId="282116B0" w14:textId="77777777" w:rsidR="002A5B6C" w:rsidRDefault="002A5B6C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4. DURATION</w:t>
      </w:r>
    </w:p>
    <w:p w14:paraId="30700FA9" w14:textId="77777777" w:rsidR="00E13CAC" w:rsidRPr="000947EE" w:rsidRDefault="00E13CAC" w:rsidP="000947EE">
      <w:pPr>
        <w:spacing w:after="0"/>
        <w:jc w:val="both"/>
        <w:rPr>
          <w:rFonts w:cstheme="minorHAnsi"/>
          <w:b/>
        </w:rPr>
      </w:pPr>
    </w:p>
    <w:p w14:paraId="1870353B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  <w:r w:rsidRPr="000947EE">
        <w:rPr>
          <w:rFonts w:cstheme="minorHAnsi"/>
        </w:rPr>
        <w:t xml:space="preserve">This MOU will become effective on </w:t>
      </w:r>
      <w:r w:rsidR="00082203" w:rsidRPr="000947EE">
        <w:rPr>
          <w:rFonts w:cstheme="minorHAnsi"/>
        </w:rPr>
        <w:t>________</w:t>
      </w:r>
      <w:r w:rsidRPr="000947EE">
        <w:rPr>
          <w:rFonts w:cstheme="minorHAnsi"/>
        </w:rPr>
        <w:t xml:space="preserve"> and will r</w:t>
      </w:r>
      <w:r w:rsidR="00082203" w:rsidRPr="000947EE">
        <w:rPr>
          <w:rFonts w:cstheme="minorHAnsi"/>
        </w:rPr>
        <w:t>emain in force for a period of 3 (three) years</w:t>
      </w:r>
      <w:r w:rsidRPr="000947EE">
        <w:rPr>
          <w:rFonts w:cstheme="minorHAnsi"/>
        </w:rPr>
        <w:t>, unless terminated earlier in accordance with the terms of this MOU.</w:t>
      </w:r>
    </w:p>
    <w:p w14:paraId="23B6E35D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</w:p>
    <w:p w14:paraId="3A3D32D7" w14:textId="77777777" w:rsidR="002A5B6C" w:rsidRDefault="002A5B6C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5. RESOURCES AND CONTRIBUTIONS</w:t>
      </w:r>
    </w:p>
    <w:p w14:paraId="1A030FB1" w14:textId="77777777" w:rsidR="00E13CAC" w:rsidRPr="000947EE" w:rsidRDefault="00E13CAC" w:rsidP="000947EE">
      <w:pPr>
        <w:spacing w:after="0"/>
        <w:jc w:val="both"/>
        <w:rPr>
          <w:rFonts w:cstheme="minorHAnsi"/>
          <w:b/>
        </w:rPr>
      </w:pPr>
    </w:p>
    <w:p w14:paraId="5D664E9E" w14:textId="64A9B2E1" w:rsidR="002A5B6C" w:rsidRDefault="00E13CAC" w:rsidP="000947EE">
      <w:pPr>
        <w:spacing w:after="0"/>
        <w:jc w:val="both"/>
      </w:pPr>
      <w:r>
        <w:t>The Parties may consider contributing resources, educational materials, facilities, staff, and other necessary resources, as mutually agreed upon for potential collaborative efforts.</w:t>
      </w:r>
    </w:p>
    <w:p w14:paraId="2CEF4239" w14:textId="77777777" w:rsidR="00E13CAC" w:rsidRPr="000947EE" w:rsidRDefault="00E13CAC" w:rsidP="000947EE">
      <w:pPr>
        <w:spacing w:after="0"/>
        <w:jc w:val="both"/>
        <w:rPr>
          <w:rFonts w:cstheme="minorHAnsi"/>
        </w:rPr>
      </w:pPr>
    </w:p>
    <w:p w14:paraId="38E2D96B" w14:textId="77777777" w:rsidR="002A5B6C" w:rsidRDefault="002A5B6C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6. NON-DISCRIMINATION AND INCLUSIVITY</w:t>
      </w:r>
    </w:p>
    <w:p w14:paraId="5110781D" w14:textId="77777777" w:rsidR="00E13CAC" w:rsidRPr="000947EE" w:rsidRDefault="00E13CAC" w:rsidP="000947EE">
      <w:pPr>
        <w:spacing w:after="0"/>
        <w:jc w:val="both"/>
        <w:rPr>
          <w:rFonts w:cstheme="minorHAnsi"/>
          <w:b/>
        </w:rPr>
      </w:pPr>
    </w:p>
    <w:p w14:paraId="46C63258" w14:textId="4B91D23F" w:rsidR="002A5B6C" w:rsidRDefault="00E13CAC" w:rsidP="000947EE">
      <w:pPr>
        <w:spacing w:after="0"/>
        <w:jc w:val="both"/>
      </w:pPr>
      <w:r>
        <w:t xml:space="preserve">All Parties express a commitment to promoting non-discrimination, diversity, and inclusivity in their respective </w:t>
      </w:r>
      <w:proofErr w:type="spellStart"/>
      <w:r>
        <w:t>endeavors</w:t>
      </w:r>
      <w:proofErr w:type="spellEnd"/>
      <w:r>
        <w:t>, recognizing the value of creating an inclusive learning environment.</w:t>
      </w:r>
    </w:p>
    <w:p w14:paraId="561881DB" w14:textId="77777777" w:rsidR="00E13CAC" w:rsidRPr="000947EE" w:rsidRDefault="00E13CAC" w:rsidP="000947EE">
      <w:pPr>
        <w:spacing w:after="0"/>
        <w:jc w:val="both"/>
        <w:rPr>
          <w:rFonts w:cstheme="minorHAnsi"/>
        </w:rPr>
      </w:pPr>
    </w:p>
    <w:p w14:paraId="3C863B9A" w14:textId="77777777" w:rsidR="002A5B6C" w:rsidRDefault="00847BF5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7</w:t>
      </w:r>
      <w:r w:rsidR="002A5B6C" w:rsidRPr="000947EE">
        <w:rPr>
          <w:rFonts w:cstheme="minorHAnsi"/>
          <w:b/>
        </w:rPr>
        <w:t>. DISPUTE RESOLUTION</w:t>
      </w:r>
    </w:p>
    <w:p w14:paraId="15244152" w14:textId="77777777" w:rsidR="00E13CAC" w:rsidRPr="000947EE" w:rsidRDefault="00E13CAC" w:rsidP="000947EE">
      <w:pPr>
        <w:spacing w:after="0"/>
        <w:jc w:val="both"/>
        <w:rPr>
          <w:rFonts w:cstheme="minorHAnsi"/>
          <w:b/>
        </w:rPr>
      </w:pPr>
    </w:p>
    <w:p w14:paraId="04A9506D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  <w:r w:rsidRPr="000947EE">
        <w:rPr>
          <w:rFonts w:cstheme="minorHAnsi"/>
        </w:rPr>
        <w:t>In the event of a dispute between the Parties arising from this MOU, the Parties will engage in good faith negotiations to resolve the dispute amicably. If a resolution cannot be reached through negotiation, the Parties may seek legal remedies as a last resort.</w:t>
      </w:r>
    </w:p>
    <w:p w14:paraId="6E7F1207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</w:p>
    <w:p w14:paraId="1BE38BBC" w14:textId="77777777" w:rsidR="002A5B6C" w:rsidRDefault="00847BF5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8</w:t>
      </w:r>
      <w:r w:rsidR="002A5B6C" w:rsidRPr="000947EE">
        <w:rPr>
          <w:rFonts w:cstheme="minorHAnsi"/>
          <w:b/>
        </w:rPr>
        <w:t>. TERMINATION</w:t>
      </w:r>
    </w:p>
    <w:p w14:paraId="041900CB" w14:textId="77777777" w:rsidR="00E13CAC" w:rsidRPr="000947EE" w:rsidRDefault="00E13CAC" w:rsidP="000947EE">
      <w:pPr>
        <w:spacing w:after="0"/>
        <w:jc w:val="both"/>
        <w:rPr>
          <w:rFonts w:cstheme="minorHAnsi"/>
          <w:b/>
        </w:rPr>
      </w:pPr>
    </w:p>
    <w:p w14:paraId="03746213" w14:textId="73709B4C" w:rsidR="002A5B6C" w:rsidRPr="000947EE" w:rsidRDefault="002A5B6C" w:rsidP="000947EE">
      <w:pPr>
        <w:spacing w:after="0"/>
        <w:jc w:val="both"/>
        <w:rPr>
          <w:rFonts w:cstheme="minorHAnsi"/>
        </w:rPr>
      </w:pPr>
      <w:r w:rsidRPr="000947EE">
        <w:rPr>
          <w:rFonts w:cstheme="minorHAnsi"/>
        </w:rPr>
        <w:t xml:space="preserve">Either Party may terminate this MOU by providing written notice to the other Party at least </w:t>
      </w:r>
      <w:r w:rsidR="003031E8">
        <w:rPr>
          <w:rFonts w:cstheme="minorHAnsi"/>
        </w:rPr>
        <w:t>one month</w:t>
      </w:r>
      <w:r w:rsidRPr="000947EE">
        <w:rPr>
          <w:rFonts w:cstheme="minorHAnsi"/>
        </w:rPr>
        <w:t xml:space="preserve"> in advance.</w:t>
      </w:r>
    </w:p>
    <w:p w14:paraId="22E31DEA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</w:p>
    <w:p w14:paraId="7DFF5785" w14:textId="77777777" w:rsidR="002A5B6C" w:rsidRDefault="00847BF5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9</w:t>
      </w:r>
      <w:r w:rsidR="002A5B6C" w:rsidRPr="000947EE">
        <w:rPr>
          <w:rFonts w:cstheme="minorHAnsi"/>
          <w:b/>
        </w:rPr>
        <w:t>. AMENDMENTS</w:t>
      </w:r>
    </w:p>
    <w:p w14:paraId="0EB54B77" w14:textId="77777777" w:rsidR="00E13CAC" w:rsidRPr="000947EE" w:rsidRDefault="00E13CAC" w:rsidP="000947EE">
      <w:pPr>
        <w:spacing w:after="0"/>
        <w:jc w:val="both"/>
        <w:rPr>
          <w:rFonts w:cstheme="minorHAnsi"/>
          <w:b/>
        </w:rPr>
      </w:pPr>
    </w:p>
    <w:p w14:paraId="47CD8E64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  <w:r w:rsidRPr="000947EE">
        <w:rPr>
          <w:rFonts w:cstheme="minorHAnsi"/>
        </w:rPr>
        <w:t>This MOU may be amended or modified only by written agreement of Parties.</w:t>
      </w:r>
    </w:p>
    <w:p w14:paraId="33DC5C95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</w:p>
    <w:p w14:paraId="27D89A32" w14:textId="77777777" w:rsidR="002A5B6C" w:rsidRDefault="00847BF5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10</w:t>
      </w:r>
      <w:r w:rsidR="002A5B6C" w:rsidRPr="000947EE">
        <w:rPr>
          <w:rFonts w:cstheme="minorHAnsi"/>
          <w:b/>
        </w:rPr>
        <w:t>. SIGNATURES</w:t>
      </w:r>
    </w:p>
    <w:p w14:paraId="59B59EF0" w14:textId="77777777" w:rsidR="00E13CAC" w:rsidRPr="000947EE" w:rsidRDefault="00E13CAC" w:rsidP="000947EE">
      <w:pPr>
        <w:spacing w:after="0"/>
        <w:jc w:val="both"/>
        <w:rPr>
          <w:rFonts w:cstheme="minorHAnsi"/>
          <w:b/>
        </w:rPr>
      </w:pPr>
    </w:p>
    <w:p w14:paraId="3BA03061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  <w:r w:rsidRPr="000947EE">
        <w:rPr>
          <w:rFonts w:cstheme="minorHAnsi"/>
        </w:rPr>
        <w:t>This MOU is executed as of the date first above written.</w:t>
      </w:r>
    </w:p>
    <w:p w14:paraId="0B6CC645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</w:p>
    <w:p w14:paraId="66FEEE0D" w14:textId="77777777" w:rsidR="0076307D" w:rsidRPr="00DB0161" w:rsidRDefault="0076307D" w:rsidP="000947EE">
      <w:pPr>
        <w:spacing w:after="0"/>
        <w:jc w:val="both"/>
        <w:rPr>
          <w:rFonts w:cstheme="minorHAnsi"/>
          <w:b/>
          <w:lang w:val="it-IT"/>
        </w:rPr>
      </w:pPr>
      <w:r w:rsidRPr="00DB0161">
        <w:rPr>
          <w:rFonts w:cstheme="minorHAnsi"/>
          <w:b/>
          <w:lang w:val="it-IT"/>
        </w:rPr>
        <w:t xml:space="preserve">Formative Footprint, </w:t>
      </w:r>
    </w:p>
    <w:p w14:paraId="5CFF5046" w14:textId="2F6F990D" w:rsidR="0076307D" w:rsidRPr="00DB0161" w:rsidRDefault="00AD2464" w:rsidP="000947EE">
      <w:pPr>
        <w:spacing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Name and Surname</w:t>
      </w:r>
      <w:r w:rsidR="0076307D" w:rsidRPr="00DB0161">
        <w:rPr>
          <w:rFonts w:cstheme="minorHAnsi"/>
          <w:lang w:val="it-IT"/>
        </w:rPr>
        <w:t>, President</w:t>
      </w:r>
    </w:p>
    <w:p w14:paraId="49B76851" w14:textId="77777777" w:rsidR="0076307D" w:rsidRPr="00DB0161" w:rsidRDefault="0076307D" w:rsidP="000947EE">
      <w:pPr>
        <w:spacing w:after="0"/>
        <w:jc w:val="both"/>
        <w:rPr>
          <w:rFonts w:cstheme="minorHAnsi"/>
          <w:lang w:val="it-IT"/>
        </w:rPr>
      </w:pPr>
    </w:p>
    <w:p w14:paraId="1C29D1EE" w14:textId="77777777" w:rsidR="0076307D" w:rsidRPr="00DB0161" w:rsidRDefault="0076307D" w:rsidP="000947EE">
      <w:pPr>
        <w:spacing w:after="0"/>
        <w:jc w:val="both"/>
        <w:rPr>
          <w:rFonts w:cstheme="minorHAnsi"/>
          <w:lang w:val="it-IT"/>
        </w:rPr>
      </w:pPr>
    </w:p>
    <w:p w14:paraId="0B675D86" w14:textId="77777777" w:rsidR="0076307D" w:rsidRPr="00DB0161" w:rsidRDefault="0076307D" w:rsidP="000947EE">
      <w:pPr>
        <w:spacing w:after="0"/>
        <w:jc w:val="both"/>
        <w:rPr>
          <w:rFonts w:cstheme="minorHAnsi"/>
          <w:lang w:val="it-IT"/>
        </w:rPr>
      </w:pPr>
      <w:r w:rsidRPr="00DB0161">
        <w:rPr>
          <w:rFonts w:cstheme="minorHAnsi"/>
          <w:b/>
          <w:lang w:val="it-IT"/>
        </w:rPr>
        <w:t>Romanian Intermodal Association</w:t>
      </w:r>
    </w:p>
    <w:p w14:paraId="177B8ACA" w14:textId="390DBA84" w:rsidR="0076307D" w:rsidRPr="00DB0161" w:rsidRDefault="00AD2464" w:rsidP="000947EE">
      <w:pPr>
        <w:spacing w:after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Name and Surname</w:t>
      </w:r>
      <w:r w:rsidR="0076307D" w:rsidRPr="00DB0161">
        <w:rPr>
          <w:rFonts w:cstheme="minorHAnsi"/>
          <w:lang w:val="it-IT"/>
        </w:rPr>
        <w:t>, President</w:t>
      </w:r>
    </w:p>
    <w:p w14:paraId="79882831" w14:textId="77777777" w:rsidR="0076307D" w:rsidRPr="00DB0161" w:rsidRDefault="0076307D" w:rsidP="000947EE">
      <w:pPr>
        <w:spacing w:after="0"/>
        <w:jc w:val="both"/>
        <w:rPr>
          <w:rFonts w:cstheme="minorHAnsi"/>
          <w:lang w:val="it-IT"/>
        </w:rPr>
      </w:pPr>
    </w:p>
    <w:p w14:paraId="777AE492" w14:textId="77777777" w:rsidR="0076307D" w:rsidRPr="00DB0161" w:rsidRDefault="0076307D" w:rsidP="000947EE">
      <w:pPr>
        <w:spacing w:after="0"/>
        <w:jc w:val="both"/>
        <w:rPr>
          <w:rFonts w:cstheme="minorHAnsi"/>
          <w:lang w:val="it-IT"/>
        </w:rPr>
      </w:pPr>
    </w:p>
    <w:p w14:paraId="409FB026" w14:textId="77777777" w:rsidR="0076307D" w:rsidRPr="000947EE" w:rsidRDefault="0076307D" w:rsidP="000947EE">
      <w:pPr>
        <w:spacing w:after="0"/>
        <w:jc w:val="both"/>
        <w:rPr>
          <w:rFonts w:cstheme="minorHAnsi"/>
        </w:rPr>
      </w:pPr>
      <w:proofErr w:type="spellStart"/>
      <w:r w:rsidRPr="000947EE">
        <w:rPr>
          <w:rFonts w:cstheme="minorHAnsi"/>
          <w:b/>
        </w:rPr>
        <w:t>Fundacja</w:t>
      </w:r>
      <w:proofErr w:type="spellEnd"/>
      <w:r w:rsidRPr="000947EE">
        <w:rPr>
          <w:rFonts w:cstheme="minorHAnsi"/>
          <w:b/>
        </w:rPr>
        <w:t xml:space="preserve"> </w:t>
      </w:r>
      <w:proofErr w:type="spellStart"/>
      <w:r w:rsidRPr="000947EE">
        <w:rPr>
          <w:rFonts w:cstheme="minorHAnsi"/>
          <w:b/>
        </w:rPr>
        <w:t>Instytut</w:t>
      </w:r>
      <w:proofErr w:type="spellEnd"/>
      <w:r w:rsidRPr="000947EE">
        <w:rPr>
          <w:rFonts w:cstheme="minorHAnsi"/>
          <w:b/>
        </w:rPr>
        <w:t xml:space="preserve"> </w:t>
      </w:r>
      <w:proofErr w:type="spellStart"/>
      <w:r w:rsidRPr="000947EE">
        <w:rPr>
          <w:rFonts w:cstheme="minorHAnsi"/>
          <w:b/>
        </w:rPr>
        <w:t>Badan</w:t>
      </w:r>
      <w:proofErr w:type="spellEnd"/>
      <w:r w:rsidRPr="000947EE">
        <w:rPr>
          <w:rFonts w:cstheme="minorHAnsi"/>
          <w:b/>
        </w:rPr>
        <w:t xml:space="preserve"> I </w:t>
      </w:r>
      <w:proofErr w:type="spellStart"/>
      <w:r w:rsidRPr="000947EE">
        <w:rPr>
          <w:rFonts w:cstheme="minorHAnsi"/>
          <w:b/>
        </w:rPr>
        <w:t>Innowacji</w:t>
      </w:r>
      <w:proofErr w:type="spellEnd"/>
      <w:r w:rsidRPr="000947EE">
        <w:rPr>
          <w:rFonts w:cstheme="minorHAnsi"/>
          <w:b/>
        </w:rPr>
        <w:t xml:space="preserve"> W </w:t>
      </w:r>
      <w:proofErr w:type="spellStart"/>
      <w:r w:rsidRPr="000947EE">
        <w:rPr>
          <w:rFonts w:cstheme="minorHAnsi"/>
          <w:b/>
        </w:rPr>
        <w:t>Edukacji</w:t>
      </w:r>
      <w:proofErr w:type="spellEnd"/>
    </w:p>
    <w:p w14:paraId="49356610" w14:textId="02F359B0" w:rsidR="0076307D" w:rsidRPr="000947EE" w:rsidRDefault="00AD2464" w:rsidP="000947EE">
      <w:pPr>
        <w:spacing w:after="0"/>
        <w:jc w:val="both"/>
        <w:rPr>
          <w:rFonts w:cstheme="minorHAnsi"/>
        </w:rPr>
      </w:pPr>
      <w:r>
        <w:rPr>
          <w:rFonts w:cstheme="minorHAnsi"/>
          <w:lang w:val="it-IT"/>
        </w:rPr>
        <w:t>Name and Surname</w:t>
      </w:r>
      <w:bookmarkStart w:id="0" w:name="_GoBack"/>
      <w:bookmarkEnd w:id="0"/>
      <w:r w:rsidR="0076307D" w:rsidRPr="000947EE">
        <w:rPr>
          <w:rFonts w:cstheme="minorHAnsi"/>
        </w:rPr>
        <w:t>, President</w:t>
      </w:r>
    </w:p>
    <w:p w14:paraId="20995FDD" w14:textId="77777777" w:rsidR="0076307D" w:rsidRPr="000947EE" w:rsidRDefault="0076307D" w:rsidP="000947EE">
      <w:pPr>
        <w:spacing w:after="0"/>
        <w:jc w:val="both"/>
        <w:rPr>
          <w:rFonts w:cstheme="minorHAnsi"/>
        </w:rPr>
      </w:pPr>
    </w:p>
    <w:p w14:paraId="36FF51EA" w14:textId="77777777" w:rsidR="0076307D" w:rsidRPr="000947EE" w:rsidRDefault="0076307D" w:rsidP="000947EE">
      <w:pPr>
        <w:spacing w:after="0"/>
        <w:jc w:val="both"/>
        <w:rPr>
          <w:rFonts w:cstheme="minorHAnsi"/>
        </w:rPr>
      </w:pPr>
    </w:p>
    <w:p w14:paraId="7BF6536C" w14:textId="77777777" w:rsidR="0076307D" w:rsidRPr="000947EE" w:rsidRDefault="0076307D" w:rsidP="000947EE">
      <w:pPr>
        <w:spacing w:after="0"/>
        <w:jc w:val="both"/>
        <w:rPr>
          <w:rFonts w:cstheme="minorHAnsi"/>
        </w:rPr>
      </w:pPr>
      <w:r w:rsidRPr="000947EE">
        <w:rPr>
          <w:rFonts w:cstheme="minorHAnsi"/>
        </w:rPr>
        <w:t>and</w:t>
      </w:r>
    </w:p>
    <w:p w14:paraId="33EB5923" w14:textId="77777777" w:rsidR="0076307D" w:rsidRPr="000947EE" w:rsidRDefault="0076307D" w:rsidP="000947EE">
      <w:pPr>
        <w:spacing w:after="0"/>
        <w:jc w:val="both"/>
        <w:rPr>
          <w:rFonts w:cstheme="minorHAnsi"/>
        </w:rPr>
      </w:pPr>
    </w:p>
    <w:p w14:paraId="66C753C7" w14:textId="77777777" w:rsidR="0076307D" w:rsidRPr="000947EE" w:rsidRDefault="0076307D" w:rsidP="000947EE">
      <w:pPr>
        <w:spacing w:after="0"/>
        <w:jc w:val="both"/>
        <w:rPr>
          <w:rFonts w:cstheme="minorHAnsi"/>
          <w:b/>
        </w:rPr>
      </w:pPr>
      <w:r w:rsidRPr="000947EE">
        <w:rPr>
          <w:rFonts w:cstheme="minorHAnsi"/>
          <w:b/>
        </w:rPr>
        <w:t>Name of Partner Institution</w:t>
      </w:r>
    </w:p>
    <w:p w14:paraId="07E5DEC0" w14:textId="77777777" w:rsidR="0076307D" w:rsidRPr="000947EE" w:rsidRDefault="0076307D" w:rsidP="000947EE">
      <w:pPr>
        <w:spacing w:after="0"/>
        <w:jc w:val="both"/>
        <w:rPr>
          <w:rFonts w:cstheme="minorHAnsi"/>
        </w:rPr>
      </w:pPr>
      <w:r w:rsidRPr="000947EE">
        <w:rPr>
          <w:rFonts w:cstheme="minorHAnsi"/>
        </w:rPr>
        <w:t>Name of the Legal Rep</w:t>
      </w:r>
    </w:p>
    <w:p w14:paraId="189F1CFB" w14:textId="77777777" w:rsidR="002A5B6C" w:rsidRPr="000947EE" w:rsidRDefault="002A5B6C" w:rsidP="000947EE">
      <w:pPr>
        <w:spacing w:after="0"/>
        <w:jc w:val="both"/>
        <w:rPr>
          <w:rFonts w:cstheme="minorHAnsi"/>
        </w:rPr>
      </w:pPr>
    </w:p>
    <w:p w14:paraId="2B2789A0" w14:textId="77777777" w:rsidR="0076307D" w:rsidRPr="000947EE" w:rsidRDefault="0076307D" w:rsidP="000947EE">
      <w:pPr>
        <w:spacing w:after="0"/>
        <w:jc w:val="both"/>
        <w:rPr>
          <w:rFonts w:cstheme="minorHAnsi"/>
        </w:rPr>
      </w:pPr>
    </w:p>
    <w:p w14:paraId="26D77AB2" w14:textId="77777777" w:rsidR="00BF40CB" w:rsidRPr="000947EE" w:rsidRDefault="0076307D" w:rsidP="000947EE">
      <w:pPr>
        <w:spacing w:after="0"/>
        <w:jc w:val="both"/>
        <w:rPr>
          <w:rFonts w:cstheme="minorHAnsi"/>
        </w:rPr>
      </w:pPr>
      <w:r w:rsidRPr="000947EE">
        <w:rPr>
          <w:rFonts w:cstheme="minorHAnsi"/>
        </w:rPr>
        <w:t>Date: ___________</w:t>
      </w:r>
    </w:p>
    <w:sectPr w:rsidR="00BF40CB" w:rsidRPr="000947EE" w:rsidSect="0073123A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FBB"/>
    <w:multiLevelType w:val="hybridMultilevel"/>
    <w:tmpl w:val="F9EE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7D4F"/>
    <w:multiLevelType w:val="hybridMultilevel"/>
    <w:tmpl w:val="1EA0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2737F"/>
    <w:multiLevelType w:val="multilevel"/>
    <w:tmpl w:val="1F382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9792E"/>
    <w:multiLevelType w:val="hybridMultilevel"/>
    <w:tmpl w:val="C46AAB34"/>
    <w:lvl w:ilvl="0" w:tplc="EB2810B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AC"/>
    <w:rsid w:val="00001334"/>
    <w:rsid w:val="0007559D"/>
    <w:rsid w:val="00082203"/>
    <w:rsid w:val="00083DA2"/>
    <w:rsid w:val="000947EE"/>
    <w:rsid w:val="00097961"/>
    <w:rsid w:val="00216F87"/>
    <w:rsid w:val="002A5B6C"/>
    <w:rsid w:val="003031E8"/>
    <w:rsid w:val="00644C6D"/>
    <w:rsid w:val="00715F16"/>
    <w:rsid w:val="0073123A"/>
    <w:rsid w:val="0076307D"/>
    <w:rsid w:val="00806E2A"/>
    <w:rsid w:val="00843F3C"/>
    <w:rsid w:val="00847BF5"/>
    <w:rsid w:val="00AD2464"/>
    <w:rsid w:val="00B46B56"/>
    <w:rsid w:val="00BF40CB"/>
    <w:rsid w:val="00CE5306"/>
    <w:rsid w:val="00D309A4"/>
    <w:rsid w:val="00DB0161"/>
    <w:rsid w:val="00E13CAC"/>
    <w:rsid w:val="00E43F18"/>
    <w:rsid w:val="00E542CD"/>
    <w:rsid w:val="00ED21D0"/>
    <w:rsid w:val="00E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3E5FA"/>
  <w15:chartTrackingRefBased/>
  <w15:docId w15:val="{770842AC-CB2F-4D52-8B84-3E14B18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0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2</cp:revision>
  <dcterms:created xsi:type="dcterms:W3CDTF">2024-02-08T11:52:00Z</dcterms:created>
  <dcterms:modified xsi:type="dcterms:W3CDTF">2024-02-08T11:52:00Z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90599e749a08c037741b50bfebf5319d453a55f1924853d1434299751002f47e</vt:lpwstr>
  </property>
</Properties>
</file>